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E15FA" w14:textId="044D5D51" w:rsidR="002F2A72" w:rsidRPr="00115E51" w:rsidRDefault="009D4D43" w:rsidP="002F2A7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Single-cell</w:t>
      </w:r>
      <w:r w:rsidR="002F2A72" w:rsidRPr="00115E51">
        <w:rPr>
          <w:b/>
          <w:sz w:val="32"/>
          <w:szCs w:val="32"/>
          <w:u w:val="single"/>
        </w:rPr>
        <w:t xml:space="preserve"> Sample Delivery to the ATRF Sequencing Facility:</w:t>
      </w:r>
    </w:p>
    <w:p w14:paraId="279E00B9" w14:textId="77777777" w:rsidR="002F2A72" w:rsidRPr="00115E51" w:rsidRDefault="002F2A72" w:rsidP="002F2A72"/>
    <w:p w14:paraId="738E7812" w14:textId="67EE3279" w:rsidR="002F2A72" w:rsidRPr="00115E51" w:rsidRDefault="002F2A72" w:rsidP="002F2A72">
      <w:pPr>
        <w:rPr>
          <w:b/>
        </w:rPr>
      </w:pPr>
      <w:r w:rsidRPr="00115E51">
        <w:rPr>
          <w:b/>
        </w:rPr>
        <w:t>You can use the courier service</w:t>
      </w:r>
      <w:r w:rsidR="00115E51">
        <w:rPr>
          <w:b/>
        </w:rPr>
        <w:t xml:space="preserve"> (</w:t>
      </w:r>
      <w:r w:rsidR="00115E51" w:rsidRPr="00115E51">
        <w:rPr>
          <w:b/>
        </w:rPr>
        <w:t>Monday through Thursday</w:t>
      </w:r>
      <w:r w:rsidR="00115E51">
        <w:rPr>
          <w:b/>
        </w:rPr>
        <w:t>)</w:t>
      </w:r>
      <w:r w:rsidRPr="00115E51">
        <w:rPr>
          <w:b/>
        </w:rPr>
        <w:t xml:space="preserve"> at</w:t>
      </w:r>
    </w:p>
    <w:p w14:paraId="3BA13397" w14:textId="77777777" w:rsidR="002F2A72" w:rsidRPr="00115E51" w:rsidRDefault="002F2A72" w:rsidP="002F2A72">
      <w:pPr>
        <w:rPr>
          <w:b/>
          <w:u w:val="single"/>
        </w:rPr>
      </w:pPr>
    </w:p>
    <w:p w14:paraId="3244F4A8" w14:textId="77777777" w:rsidR="002F2A72" w:rsidRPr="00115E51" w:rsidRDefault="002F2A72" w:rsidP="002F2A72">
      <w:pPr>
        <w:rPr>
          <w:b/>
        </w:rPr>
      </w:pPr>
      <w:r w:rsidRPr="00115E51">
        <w:rPr>
          <w:b/>
        </w:rPr>
        <w:t xml:space="preserve">NCI-FCRF courier service – </w:t>
      </w:r>
      <w:hyperlink r:id="rId5" w:tooltip="https://ncifrederick.cancer.gov/Cad/ShippingWizard" w:history="1">
        <w:r w:rsidRPr="00115E51">
          <w:rPr>
            <w:rStyle w:val="Hyperlink"/>
            <w:rFonts w:eastAsiaTheme="majorEastAsia"/>
          </w:rPr>
          <w:t>https://ncifrederick.cancer.gov/Cad/ShippingWizard</w:t>
        </w:r>
      </w:hyperlink>
    </w:p>
    <w:p w14:paraId="1A6AB1D7" w14:textId="77777777" w:rsidR="002F2A72" w:rsidRPr="00115E51" w:rsidRDefault="002F2A72" w:rsidP="002F2A72">
      <w:pPr>
        <w:rPr>
          <w:b/>
          <w:u w:val="single"/>
        </w:rPr>
      </w:pPr>
    </w:p>
    <w:p w14:paraId="0A3552A9" w14:textId="77777777" w:rsidR="002F2A72" w:rsidRPr="00115E51" w:rsidRDefault="002F2A72" w:rsidP="002F2A72">
      <w:r w:rsidRPr="00115E51">
        <w:t>Or</w:t>
      </w:r>
    </w:p>
    <w:p w14:paraId="3AB0D0CC" w14:textId="77777777" w:rsidR="002F2A72" w:rsidRPr="00115E51" w:rsidRDefault="002F2A72" w:rsidP="002F2A72"/>
    <w:p w14:paraId="375037C1" w14:textId="35D1DD6E" w:rsidR="002F2A72" w:rsidRPr="003B5EDD" w:rsidRDefault="002F2A72" w:rsidP="002F2A72">
      <w:pPr>
        <w:rPr>
          <w:rStyle w:val="Hyperlink"/>
          <w:color w:val="auto"/>
          <w:u w:val="none"/>
        </w:rPr>
      </w:pPr>
      <w:r w:rsidRPr="00115E51">
        <w:t>Use FedEx same-day delivery for all sample deliveries</w:t>
      </w:r>
      <w:r w:rsidR="003B5EDD">
        <w:t xml:space="preserve">: </w:t>
      </w:r>
      <w:hyperlink r:id="rId6" w:history="1">
        <w:r w:rsidR="003B5EDD" w:rsidRPr="005243BC">
          <w:rPr>
            <w:rStyle w:val="Hyperlink"/>
            <w:rFonts w:eastAsiaTheme="majorEastAsia"/>
          </w:rPr>
          <w:t>http://fedex.com/us/services/us/index.html</w:t>
        </w:r>
      </w:hyperlink>
    </w:p>
    <w:p w14:paraId="0304F1F7" w14:textId="77777777" w:rsidR="00115E51" w:rsidRPr="00115E51" w:rsidRDefault="00115E51" w:rsidP="002F2A72"/>
    <w:p w14:paraId="7A8EB6F0" w14:textId="77777777" w:rsidR="00465B19" w:rsidRPr="00115E51" w:rsidRDefault="00465B19" w:rsidP="00465B19"/>
    <w:p w14:paraId="500D03DB" w14:textId="77777777" w:rsidR="00465B19" w:rsidRPr="007B1976" w:rsidRDefault="00465B19" w:rsidP="00465B19">
      <w:pPr>
        <w:rPr>
          <w:b/>
          <w:bCs/>
          <w:sz w:val="28"/>
          <w:szCs w:val="28"/>
        </w:rPr>
      </w:pPr>
      <w:r w:rsidRPr="007B1976">
        <w:rPr>
          <w:b/>
          <w:bCs/>
          <w:sz w:val="28"/>
          <w:szCs w:val="28"/>
        </w:rPr>
        <w:t>Ship samples to:</w:t>
      </w:r>
    </w:p>
    <w:p w14:paraId="1E59CD57" w14:textId="77777777" w:rsidR="00465B19" w:rsidRPr="00115E51" w:rsidRDefault="00465B19" w:rsidP="00465B19"/>
    <w:p w14:paraId="762741D8" w14:textId="77777777" w:rsidR="00465B19" w:rsidRPr="00115E51" w:rsidRDefault="00465B19" w:rsidP="00465B19">
      <w:r w:rsidRPr="00115E51">
        <w:t>Yunlong He</w:t>
      </w:r>
    </w:p>
    <w:p w14:paraId="5B15E0FF" w14:textId="57C0BC7A" w:rsidR="00465B19" w:rsidRPr="00115E51" w:rsidRDefault="00115E51" w:rsidP="00465B19">
      <w:r>
        <w:t xml:space="preserve">CCR </w:t>
      </w:r>
      <w:r w:rsidR="00465B19" w:rsidRPr="00115E51">
        <w:t>Sequencing Facility</w:t>
      </w:r>
    </w:p>
    <w:p w14:paraId="71657545" w14:textId="77777777" w:rsidR="00465B19" w:rsidRPr="00115E51" w:rsidRDefault="00465B19" w:rsidP="00465B19">
      <w:pPr>
        <w:rPr>
          <w:noProof/>
          <w:color w:val="000000"/>
        </w:rPr>
      </w:pPr>
      <w:r w:rsidRPr="00115E51">
        <w:rPr>
          <w:noProof/>
          <w:color w:val="000000"/>
        </w:rPr>
        <w:t xml:space="preserve">8560 Progress Drive, </w:t>
      </w:r>
    </w:p>
    <w:p w14:paraId="5C50C1B7" w14:textId="06F5CD1D" w:rsidR="00465B19" w:rsidRPr="00115E51" w:rsidRDefault="00115E51" w:rsidP="00465B19">
      <w:pPr>
        <w:rPr>
          <w:noProof/>
          <w:color w:val="000000"/>
        </w:rPr>
      </w:pPr>
      <w:r>
        <w:rPr>
          <w:noProof/>
          <w:color w:val="000000"/>
        </w:rPr>
        <w:t xml:space="preserve">ATRF, </w:t>
      </w:r>
      <w:r w:rsidR="00465B19" w:rsidRPr="00115E51">
        <w:rPr>
          <w:noProof/>
          <w:color w:val="000000"/>
        </w:rPr>
        <w:t>Room D3040</w:t>
      </w:r>
    </w:p>
    <w:p w14:paraId="212467AB" w14:textId="77777777" w:rsidR="00465B19" w:rsidRPr="00115E51" w:rsidRDefault="00465B19" w:rsidP="00465B19">
      <w:pPr>
        <w:rPr>
          <w:noProof/>
          <w:color w:val="000000"/>
        </w:rPr>
      </w:pPr>
      <w:r w:rsidRPr="00115E51">
        <w:rPr>
          <w:noProof/>
          <w:color w:val="000000"/>
        </w:rPr>
        <w:t>Frederick, Maryland 21701</w:t>
      </w:r>
    </w:p>
    <w:p w14:paraId="0CA9CAF7" w14:textId="77777777" w:rsidR="00465B19" w:rsidRPr="00115E51" w:rsidRDefault="00465B19" w:rsidP="00465B19">
      <w:pPr>
        <w:rPr>
          <w:noProof/>
          <w:color w:val="000000"/>
        </w:rPr>
      </w:pPr>
      <w:r w:rsidRPr="00115E51">
        <w:t>(301)846-7087</w:t>
      </w:r>
    </w:p>
    <w:p w14:paraId="0FD2F267" w14:textId="77777777" w:rsidR="002F2A72" w:rsidRPr="00115E51" w:rsidRDefault="002F2A72" w:rsidP="002F2A72">
      <w:pPr>
        <w:pStyle w:val="Default"/>
        <w:rPr>
          <w:rFonts w:ascii="Times New Roman" w:hAnsi="Times New Roman" w:cs="Times New Roman"/>
        </w:rPr>
      </w:pPr>
    </w:p>
    <w:p w14:paraId="1C23665C" w14:textId="77777777" w:rsidR="002F2A72" w:rsidRPr="00115E51" w:rsidRDefault="002F2A72" w:rsidP="002F2A72">
      <w:pPr>
        <w:pStyle w:val="Default"/>
        <w:rPr>
          <w:rFonts w:ascii="Times New Roman" w:hAnsi="Times New Roman" w:cs="Times New Roman"/>
        </w:rPr>
      </w:pPr>
    </w:p>
    <w:p w14:paraId="6981BCC0" w14:textId="551C1164" w:rsidR="00115E51" w:rsidRPr="007B1976" w:rsidRDefault="00115E51" w:rsidP="00115E5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B1976">
        <w:rPr>
          <w:rFonts w:ascii="Times New Roman" w:hAnsi="Times New Roman" w:cs="Times New Roman"/>
          <w:b/>
          <w:bCs/>
          <w:sz w:val="28"/>
          <w:szCs w:val="28"/>
        </w:rPr>
        <w:t xml:space="preserve">Sample </w:t>
      </w:r>
      <w:r w:rsidR="004704A6" w:rsidRPr="007B1976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B1976">
        <w:rPr>
          <w:rFonts w:ascii="Times New Roman" w:hAnsi="Times New Roman" w:cs="Times New Roman"/>
          <w:b/>
          <w:bCs/>
          <w:sz w:val="28"/>
          <w:szCs w:val="28"/>
        </w:rPr>
        <w:t xml:space="preserve">ubmission: </w:t>
      </w:r>
    </w:p>
    <w:p w14:paraId="1FC5AAEA" w14:textId="226FD3C3" w:rsidR="007B1976" w:rsidRDefault="007B1976" w:rsidP="00115E51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Pr="007B1976">
        <w:rPr>
          <w:rFonts w:ascii="Times New Roman" w:hAnsi="Times New Roman" w:cs="Times New Roman"/>
        </w:rPr>
        <w:t xml:space="preserve">submit </w:t>
      </w:r>
      <w:r>
        <w:rPr>
          <w:rFonts w:ascii="Times New Roman" w:hAnsi="Times New Roman" w:cs="Times New Roman"/>
        </w:rPr>
        <w:t xml:space="preserve">a </w:t>
      </w:r>
      <w:r w:rsidRPr="007B1976">
        <w:rPr>
          <w:rFonts w:ascii="Times New Roman" w:hAnsi="Times New Roman" w:cs="Times New Roman"/>
        </w:rPr>
        <w:t>new NAS request for your single-cell project through th</w:t>
      </w:r>
      <w:r>
        <w:rPr>
          <w:rFonts w:ascii="Times New Roman" w:hAnsi="Times New Roman" w:cs="Times New Roman"/>
        </w:rPr>
        <w:t>e following</w:t>
      </w:r>
      <w:r w:rsidRPr="007B1976">
        <w:rPr>
          <w:rFonts w:ascii="Times New Roman" w:hAnsi="Times New Roman" w:cs="Times New Roman"/>
        </w:rPr>
        <w:t xml:space="preserve"> link and choose Sequencing Facility - Single Cell</w:t>
      </w:r>
      <w:r>
        <w:rPr>
          <w:rFonts w:ascii="Times New Roman" w:hAnsi="Times New Roman" w:cs="Times New Roman"/>
        </w:rPr>
        <w:t xml:space="preserve"> </w:t>
      </w:r>
      <w:r w:rsidRPr="007B1976">
        <w:rPr>
          <w:rFonts w:ascii="Times New Roman" w:hAnsi="Times New Roman" w:cs="Times New Roman"/>
        </w:rPr>
        <w:t>(CCR):</w:t>
      </w:r>
    </w:p>
    <w:p w14:paraId="316FE1E1" w14:textId="6CF8CC62" w:rsidR="007B1976" w:rsidRDefault="007B1976" w:rsidP="007B1976">
      <w:pPr>
        <w:pStyle w:val="Default"/>
        <w:ind w:left="720"/>
        <w:rPr>
          <w:rFonts w:ascii="Times New Roman" w:hAnsi="Times New Roman" w:cs="Times New Roman"/>
        </w:rPr>
      </w:pPr>
      <w:r w:rsidRPr="007B1976">
        <w:rPr>
          <w:rFonts w:ascii="Times New Roman" w:hAnsi="Times New Roman" w:cs="Times New Roman"/>
        </w:rPr>
        <w:t> </w:t>
      </w:r>
      <w:hyperlink r:id="rId7" w:tooltip="https://ncifrederick.cancer.gov/services/accessioning/Services/LabServices/Area/51" w:history="1">
        <w:r w:rsidRPr="007B1976">
          <w:rPr>
            <w:rStyle w:val="Hyperlink"/>
            <w:rFonts w:ascii="Times New Roman" w:hAnsi="Times New Roman" w:cs="Times New Roman"/>
          </w:rPr>
          <w:t>https://ncifrederick.cancer.gov/services/accessioning/Services/LabServices/Area/51</w:t>
        </w:r>
      </w:hyperlink>
      <w:r w:rsidRPr="007B1976">
        <w:rPr>
          <w:rFonts w:ascii="Times New Roman" w:hAnsi="Times New Roman" w:cs="Times New Roman"/>
        </w:rPr>
        <w:t xml:space="preserve"> </w:t>
      </w:r>
    </w:p>
    <w:p w14:paraId="09E68D22" w14:textId="135B5245" w:rsidR="00115E51" w:rsidRPr="00115E51" w:rsidRDefault="00115E51" w:rsidP="00115E51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115E51">
        <w:rPr>
          <w:rFonts w:ascii="Times New Roman" w:hAnsi="Times New Roman" w:cs="Times New Roman"/>
        </w:rPr>
        <w:t xml:space="preserve">Please complete our sample manifest form before shipment and send it back to us via email </w:t>
      </w:r>
      <w:hyperlink r:id="rId8" w:history="1">
        <w:r w:rsidRPr="00115E51">
          <w:rPr>
            <w:rStyle w:val="Hyperlink"/>
            <w:rFonts w:ascii="Times New Roman" w:hAnsi="Times New Roman" w:cs="Times New Roman"/>
            <w:position w:val="4"/>
          </w:rPr>
          <w:t>yunlong.he2@nih.gov</w:t>
        </w:r>
      </w:hyperlink>
    </w:p>
    <w:p w14:paraId="6CC111B6" w14:textId="3C5769D9" w:rsidR="00115E51" w:rsidRDefault="00115E51" w:rsidP="00115E51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115E51">
        <w:rPr>
          <w:rFonts w:ascii="Times New Roman" w:hAnsi="Times New Roman" w:cs="Times New Roman"/>
        </w:rPr>
        <w:t>P</w:t>
      </w:r>
      <w:r w:rsidR="00FD518C">
        <w:rPr>
          <w:rFonts w:ascii="Times New Roman" w:hAnsi="Times New Roman" w:cs="Times New Roman"/>
        </w:rPr>
        <w:t>lease p</w:t>
      </w:r>
      <w:r w:rsidRPr="00115E51">
        <w:rPr>
          <w:rFonts w:ascii="Times New Roman" w:hAnsi="Times New Roman" w:cs="Times New Roman"/>
        </w:rPr>
        <w:t>ut a copy of the sample manifest form in</w:t>
      </w:r>
      <w:r w:rsidR="00FD518C">
        <w:rPr>
          <w:rFonts w:ascii="Times New Roman" w:hAnsi="Times New Roman" w:cs="Times New Roman"/>
        </w:rPr>
        <w:t>side</w:t>
      </w:r>
      <w:r w:rsidRPr="00115E51">
        <w:rPr>
          <w:rFonts w:ascii="Times New Roman" w:hAnsi="Times New Roman" w:cs="Times New Roman"/>
        </w:rPr>
        <w:t xml:space="preserve"> the package </w:t>
      </w:r>
      <w:r w:rsidR="00FD518C">
        <w:rPr>
          <w:rFonts w:ascii="Times New Roman" w:hAnsi="Times New Roman" w:cs="Times New Roman"/>
        </w:rPr>
        <w:t>s</w:t>
      </w:r>
      <w:r w:rsidRPr="00115E51">
        <w:rPr>
          <w:rFonts w:ascii="Times New Roman" w:hAnsi="Times New Roman" w:cs="Times New Roman"/>
        </w:rPr>
        <w:t xml:space="preserve">o that our lab team can identify the samples. </w:t>
      </w:r>
    </w:p>
    <w:p w14:paraId="3E116EB0" w14:textId="152C8FF1" w:rsidR="009D4D43" w:rsidRDefault="009D4D43" w:rsidP="009D4D43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115E51">
        <w:rPr>
          <w:rFonts w:ascii="Times New Roman" w:hAnsi="Times New Roman" w:cs="Times New Roman"/>
        </w:rPr>
        <w:t xml:space="preserve">Ensure all sample tubes are labeled clearly </w:t>
      </w:r>
    </w:p>
    <w:p w14:paraId="24FF6EA5" w14:textId="77777777" w:rsidR="007B1976" w:rsidRPr="009D4D43" w:rsidRDefault="007B1976" w:rsidP="007B1976">
      <w:pPr>
        <w:pStyle w:val="Default"/>
        <w:rPr>
          <w:rFonts w:ascii="Times New Roman" w:hAnsi="Times New Roman" w:cs="Times New Roman"/>
        </w:rPr>
      </w:pPr>
    </w:p>
    <w:p w14:paraId="154EB127" w14:textId="77777777" w:rsidR="00115E51" w:rsidRPr="00115E51" w:rsidRDefault="00115E51" w:rsidP="00115E51">
      <w:pPr>
        <w:pStyle w:val="Default"/>
        <w:rPr>
          <w:rFonts w:ascii="Times New Roman" w:hAnsi="Times New Roman" w:cs="Times New Roman"/>
          <w:b/>
          <w:bCs/>
        </w:rPr>
      </w:pPr>
    </w:p>
    <w:p w14:paraId="6FD7BBCF" w14:textId="61C2EE91" w:rsidR="00115E51" w:rsidRPr="007B1976" w:rsidRDefault="004704A6" w:rsidP="00115E5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7B1976">
        <w:rPr>
          <w:rFonts w:ascii="Times New Roman" w:hAnsi="Times New Roman" w:cs="Times New Roman"/>
          <w:b/>
          <w:bCs/>
          <w:sz w:val="28"/>
          <w:szCs w:val="28"/>
        </w:rPr>
        <w:t xml:space="preserve">Sample Requirement and </w:t>
      </w:r>
      <w:r w:rsidR="00115E51" w:rsidRPr="007B1976">
        <w:rPr>
          <w:rFonts w:ascii="Times New Roman" w:hAnsi="Times New Roman" w:cs="Times New Roman"/>
          <w:b/>
          <w:bCs/>
          <w:sz w:val="28"/>
          <w:szCs w:val="28"/>
        </w:rPr>
        <w:t xml:space="preserve">Shipping </w:t>
      </w:r>
      <w:r w:rsidRPr="007B1976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115E51" w:rsidRPr="007B1976">
        <w:rPr>
          <w:rFonts w:ascii="Times New Roman" w:hAnsi="Times New Roman" w:cs="Times New Roman"/>
          <w:b/>
          <w:bCs/>
          <w:sz w:val="28"/>
          <w:szCs w:val="28"/>
        </w:rPr>
        <w:t xml:space="preserve">ethod: </w:t>
      </w:r>
    </w:p>
    <w:p w14:paraId="5B5C02B8" w14:textId="77777777" w:rsidR="004704A6" w:rsidRDefault="004704A6" w:rsidP="00115E51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2130"/>
        <w:gridCol w:w="1553"/>
        <w:gridCol w:w="1989"/>
        <w:gridCol w:w="3708"/>
      </w:tblGrid>
      <w:tr w:rsidR="007D3E9A" w14:paraId="26CDFD8E" w14:textId="77777777" w:rsidTr="0006046F">
        <w:trPr>
          <w:trHeight w:val="380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1C31" w14:textId="77777777" w:rsidR="007D3E9A" w:rsidRDefault="007D3E9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Sample Type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56E5" w14:textId="3174340A" w:rsidR="007D3E9A" w:rsidRDefault="0006046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Minimum</w:t>
            </w:r>
            <w:r w:rsidR="007D3E9A">
              <w:rPr>
                <w:b/>
                <w:bCs/>
                <w:color w:val="000000"/>
                <w:sz w:val="28"/>
                <w:szCs w:val="28"/>
              </w:rPr>
              <w:t xml:space="preserve"> Amount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79E5" w14:textId="77777777" w:rsidR="007D3E9A" w:rsidRDefault="007D3E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Recommended Amount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EC7B" w14:textId="77777777" w:rsidR="007D3E9A" w:rsidRDefault="007D3E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Shipping Condition</w:t>
            </w:r>
          </w:p>
        </w:tc>
      </w:tr>
      <w:tr w:rsidR="007D3E9A" w14:paraId="61563EC2" w14:textId="77777777" w:rsidTr="0006046F">
        <w:trPr>
          <w:trHeight w:val="68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50661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Fresh Cells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29041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200,000 cells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DF5C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million cells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ACC8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Resuspend sample in 1-5 mL medium and put the tube in ice</w:t>
            </w:r>
          </w:p>
        </w:tc>
      </w:tr>
      <w:tr w:rsidR="007D3E9A" w14:paraId="1157023B" w14:textId="77777777" w:rsidTr="0006046F">
        <w:trPr>
          <w:trHeight w:val="68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8AF8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Cryopreserved Cells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148D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million cells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3181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million cells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D1E4" w14:textId="414C292C" w:rsidR="007D3E9A" w:rsidRDefault="000604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Resuspend sample</w:t>
            </w:r>
            <w:r w:rsidR="007D3E9A">
              <w:rPr>
                <w:color w:val="000000"/>
              </w:rPr>
              <w:t xml:space="preserve"> in 1 mL </w:t>
            </w:r>
            <w:r>
              <w:rPr>
                <w:color w:val="000000"/>
              </w:rPr>
              <w:t>freezing</w:t>
            </w:r>
            <w:r w:rsidR="007D3E9A">
              <w:rPr>
                <w:color w:val="000000"/>
              </w:rPr>
              <w:t xml:space="preserve"> medium and ship in dry ice</w:t>
            </w:r>
          </w:p>
        </w:tc>
      </w:tr>
      <w:tr w:rsidR="007D3E9A" w14:paraId="71D7E681" w14:textId="77777777" w:rsidTr="0006046F">
        <w:trPr>
          <w:trHeight w:val="68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4236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Fixed Cells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F4F8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50,000 cells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C8C1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million cells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554EE" w14:textId="1F197D51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Resuspend sample 1 mL fre</w:t>
            </w:r>
            <w:r w:rsidR="0006046F">
              <w:rPr>
                <w:color w:val="000000"/>
              </w:rPr>
              <w:t xml:space="preserve">ezing </w:t>
            </w:r>
            <w:r>
              <w:rPr>
                <w:color w:val="000000"/>
              </w:rPr>
              <w:t>medium and ship in dry ice</w:t>
            </w:r>
          </w:p>
        </w:tc>
      </w:tr>
      <w:tr w:rsidR="007D3E9A" w14:paraId="146119FD" w14:textId="77777777" w:rsidTr="0006046F">
        <w:trPr>
          <w:trHeight w:val="68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2DDF9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Fresh Frozen Tissue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5DB8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mg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2187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mg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260A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Put the tissue in 1.5 mL tube and ship in dry ice</w:t>
            </w:r>
          </w:p>
        </w:tc>
      </w:tr>
      <w:tr w:rsidR="007D3E9A" w14:paraId="27E7BAC2" w14:textId="77777777" w:rsidTr="0006046F">
        <w:trPr>
          <w:trHeight w:val="656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B5E8" w14:textId="6C4CD4B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Ready-for-</w:t>
            </w:r>
            <w:r w:rsidR="0006046F">
              <w:rPr>
                <w:color w:val="000000"/>
              </w:rPr>
              <w:t>Sequencing</w:t>
            </w:r>
            <w:r>
              <w:rPr>
                <w:color w:val="000000"/>
              </w:rPr>
              <w:t xml:space="preserve"> Library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56B8F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C248B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 ng 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A8EF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Put the sample in 1.5 mL tube and ship in dry ice</w:t>
            </w:r>
          </w:p>
        </w:tc>
      </w:tr>
      <w:tr w:rsidR="007D3E9A" w14:paraId="0907D82D" w14:textId="77777777" w:rsidTr="0006046F">
        <w:trPr>
          <w:trHeight w:val="680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6775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cDNA for Full-length Iso-seq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028A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5EE5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ng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4D35" w14:textId="77777777" w:rsidR="007D3E9A" w:rsidRDefault="007D3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Put the sample in 1.5 mL tube and ship in dry ice</w:t>
            </w:r>
          </w:p>
        </w:tc>
      </w:tr>
    </w:tbl>
    <w:p w14:paraId="501D9E4D" w14:textId="77777777" w:rsidR="009D4D43" w:rsidRPr="00115E51" w:rsidRDefault="009D4D43" w:rsidP="007B1976">
      <w:pPr>
        <w:pStyle w:val="Default"/>
        <w:rPr>
          <w:rFonts w:ascii="Times New Roman" w:hAnsi="Times New Roman" w:cs="Times New Roman"/>
        </w:rPr>
      </w:pPr>
    </w:p>
    <w:sectPr w:rsidR="009D4D43" w:rsidRPr="00115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B3B9C"/>
    <w:multiLevelType w:val="hybridMultilevel"/>
    <w:tmpl w:val="F9FA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287A"/>
    <w:multiLevelType w:val="hybridMultilevel"/>
    <w:tmpl w:val="02B4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E4AA5"/>
    <w:multiLevelType w:val="hybridMultilevel"/>
    <w:tmpl w:val="BCFA3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795568">
    <w:abstractNumId w:val="0"/>
  </w:num>
  <w:num w:numId="2" w16cid:durableId="555702402">
    <w:abstractNumId w:val="1"/>
  </w:num>
  <w:num w:numId="3" w16cid:durableId="559369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72"/>
    <w:rsid w:val="00036FCE"/>
    <w:rsid w:val="000538B4"/>
    <w:rsid w:val="0005701C"/>
    <w:rsid w:val="0006046F"/>
    <w:rsid w:val="000668F5"/>
    <w:rsid w:val="0007133C"/>
    <w:rsid w:val="000911A5"/>
    <w:rsid w:val="000976C9"/>
    <w:rsid w:val="000F303A"/>
    <w:rsid w:val="00115BA1"/>
    <w:rsid w:val="00115E51"/>
    <w:rsid w:val="0012494F"/>
    <w:rsid w:val="001359B8"/>
    <w:rsid w:val="0016355D"/>
    <w:rsid w:val="001A3605"/>
    <w:rsid w:val="001A5AF1"/>
    <w:rsid w:val="001C2FCE"/>
    <w:rsid w:val="001C5AD3"/>
    <w:rsid w:val="001E2157"/>
    <w:rsid w:val="001E695E"/>
    <w:rsid w:val="001F4C00"/>
    <w:rsid w:val="00241105"/>
    <w:rsid w:val="002521AF"/>
    <w:rsid w:val="0027429D"/>
    <w:rsid w:val="002A0628"/>
    <w:rsid w:val="002F07EA"/>
    <w:rsid w:val="002F2A72"/>
    <w:rsid w:val="00332F17"/>
    <w:rsid w:val="00367385"/>
    <w:rsid w:val="003A3F76"/>
    <w:rsid w:val="003B5EDD"/>
    <w:rsid w:val="003B7095"/>
    <w:rsid w:val="003F4010"/>
    <w:rsid w:val="00400DA0"/>
    <w:rsid w:val="00405BDF"/>
    <w:rsid w:val="00434C9C"/>
    <w:rsid w:val="00460543"/>
    <w:rsid w:val="00465B19"/>
    <w:rsid w:val="004704A6"/>
    <w:rsid w:val="00485653"/>
    <w:rsid w:val="004949AC"/>
    <w:rsid w:val="004A0CAE"/>
    <w:rsid w:val="004C63F2"/>
    <w:rsid w:val="004C7DF1"/>
    <w:rsid w:val="004D1A70"/>
    <w:rsid w:val="004D7E2A"/>
    <w:rsid w:val="0052521E"/>
    <w:rsid w:val="005416C6"/>
    <w:rsid w:val="0055059F"/>
    <w:rsid w:val="00567263"/>
    <w:rsid w:val="00586DB7"/>
    <w:rsid w:val="005874AF"/>
    <w:rsid w:val="00590CCB"/>
    <w:rsid w:val="0061590E"/>
    <w:rsid w:val="006356E1"/>
    <w:rsid w:val="006715CC"/>
    <w:rsid w:val="00684F40"/>
    <w:rsid w:val="006A4CB0"/>
    <w:rsid w:val="006E2C5C"/>
    <w:rsid w:val="00745ABE"/>
    <w:rsid w:val="0074635D"/>
    <w:rsid w:val="007519E2"/>
    <w:rsid w:val="00774E2E"/>
    <w:rsid w:val="007B1976"/>
    <w:rsid w:val="007C0CE9"/>
    <w:rsid w:val="007D3E9A"/>
    <w:rsid w:val="007D5134"/>
    <w:rsid w:val="007E20DE"/>
    <w:rsid w:val="007E444C"/>
    <w:rsid w:val="007E74E1"/>
    <w:rsid w:val="008069CC"/>
    <w:rsid w:val="00851E4B"/>
    <w:rsid w:val="00890EF4"/>
    <w:rsid w:val="008A214D"/>
    <w:rsid w:val="008B6D7E"/>
    <w:rsid w:val="008C3523"/>
    <w:rsid w:val="008E38F0"/>
    <w:rsid w:val="00931463"/>
    <w:rsid w:val="00933D2A"/>
    <w:rsid w:val="00955AF1"/>
    <w:rsid w:val="0096736C"/>
    <w:rsid w:val="009807BE"/>
    <w:rsid w:val="00993287"/>
    <w:rsid w:val="009B2B21"/>
    <w:rsid w:val="009D4D43"/>
    <w:rsid w:val="009E0B70"/>
    <w:rsid w:val="009E5A9C"/>
    <w:rsid w:val="00A04465"/>
    <w:rsid w:val="00A17984"/>
    <w:rsid w:val="00A24C3D"/>
    <w:rsid w:val="00A26C48"/>
    <w:rsid w:val="00A4410B"/>
    <w:rsid w:val="00A47D0C"/>
    <w:rsid w:val="00A512F6"/>
    <w:rsid w:val="00A6096F"/>
    <w:rsid w:val="00A66A31"/>
    <w:rsid w:val="00A66DBA"/>
    <w:rsid w:val="00A9345F"/>
    <w:rsid w:val="00A937E4"/>
    <w:rsid w:val="00A96E4D"/>
    <w:rsid w:val="00AF384C"/>
    <w:rsid w:val="00AF6708"/>
    <w:rsid w:val="00B02F13"/>
    <w:rsid w:val="00B22B9B"/>
    <w:rsid w:val="00B3761F"/>
    <w:rsid w:val="00B507FC"/>
    <w:rsid w:val="00B730A2"/>
    <w:rsid w:val="00B75AB8"/>
    <w:rsid w:val="00B95D87"/>
    <w:rsid w:val="00BA3269"/>
    <w:rsid w:val="00BB24C8"/>
    <w:rsid w:val="00BD667B"/>
    <w:rsid w:val="00BE1CF1"/>
    <w:rsid w:val="00BF7A95"/>
    <w:rsid w:val="00C07F17"/>
    <w:rsid w:val="00C76DC3"/>
    <w:rsid w:val="00CB5AD9"/>
    <w:rsid w:val="00CD5334"/>
    <w:rsid w:val="00D12AED"/>
    <w:rsid w:val="00D2028B"/>
    <w:rsid w:val="00D42CC5"/>
    <w:rsid w:val="00D54B49"/>
    <w:rsid w:val="00D55CB4"/>
    <w:rsid w:val="00D55D17"/>
    <w:rsid w:val="00D74A10"/>
    <w:rsid w:val="00D83C38"/>
    <w:rsid w:val="00D87436"/>
    <w:rsid w:val="00D91C16"/>
    <w:rsid w:val="00DA6DF4"/>
    <w:rsid w:val="00DC7EF9"/>
    <w:rsid w:val="00E35F7C"/>
    <w:rsid w:val="00E45C8F"/>
    <w:rsid w:val="00E75651"/>
    <w:rsid w:val="00EC2D2E"/>
    <w:rsid w:val="00ED5445"/>
    <w:rsid w:val="00EF2EEC"/>
    <w:rsid w:val="00EF3B4A"/>
    <w:rsid w:val="00F2156A"/>
    <w:rsid w:val="00F35ED8"/>
    <w:rsid w:val="00F46A4F"/>
    <w:rsid w:val="00F52013"/>
    <w:rsid w:val="00F969D1"/>
    <w:rsid w:val="00FD518C"/>
    <w:rsid w:val="00FD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6D9C3"/>
  <w15:chartTrackingRefBased/>
  <w15:docId w15:val="{E4CF01A9-DC47-724B-8F0B-44EFC9EE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A72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A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A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A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A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A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A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A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A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A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A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A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2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A7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2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A72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2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A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F2A72"/>
    <w:rPr>
      <w:color w:val="0000FF"/>
      <w:u w:val="single"/>
    </w:rPr>
  </w:style>
  <w:style w:type="paragraph" w:customStyle="1" w:styleId="Default">
    <w:name w:val="Default"/>
    <w:rsid w:val="002F2A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B5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5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nlong.he2@nih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ifrederick.cancer.gov/services/accessioning/Services/LabServices/Area/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dex.com/us/services/us/index.html" TargetMode="External"/><Relationship Id="rId5" Type="http://schemas.openxmlformats.org/officeDocument/2006/relationships/hyperlink" Target="https://ncifrederick.cancer.gov/Cad/ShippingWizar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Yunlong (NIH/NCI) [C]</dc:creator>
  <cp:keywords/>
  <dc:description/>
  <cp:lastModifiedBy>He, Yunlong (NIH/NCI) [C]</cp:lastModifiedBy>
  <cp:revision>3</cp:revision>
  <dcterms:created xsi:type="dcterms:W3CDTF">2024-10-23T08:46:00Z</dcterms:created>
  <dcterms:modified xsi:type="dcterms:W3CDTF">2024-10-23T08:59:00Z</dcterms:modified>
</cp:coreProperties>
</file>